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  <w:lang w:val="en-US" w:eastAsia="zh-CN"/>
        </w:rPr>
        <w:t>我讲科学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</w:rPr>
        <w:t>命题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  <w:lang w:val="en-US" w:eastAsia="zh-CN"/>
        </w:rPr>
        <w:t>讲解参考资料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2"/>
          <w:szCs w:val="32"/>
        </w:rPr>
        <w:t>库</w:t>
      </w:r>
    </w:p>
    <w:bookmarkEnd w:id="0"/>
    <w:p/>
    <w:p/>
    <w:tbl>
      <w:tblPr>
        <w:tblW w:w="8759" w:type="dxa"/>
        <w:jc w:val="center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9"/>
        <w:gridCol w:w="731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2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i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主题</w:t>
            </w:r>
          </w:p>
        </w:tc>
        <w:tc>
          <w:tcPr>
            <w:tcW w:w="6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i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题目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海洋科学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海洋里的神奇药箱——探秘海藻中的健康密码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海岸卫士：红树林的生态奇迹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珊瑚五彩斑斓外观背后的秘密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声呐技术协助人类探索海洋奥秘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航空航天科学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北斗系统："国之重器"闪耀苍穹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“天问一号”：中国火星探测的红色征程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会自己回家的火箭：SpaceX回收技术揭秘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嫦娥六号月背取样：解开月球之谜的新钥匙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人工智能与机器人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Ai-Da:首个人形机器人艺术家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工厂里的“钢铁搭档——协作机器人如何与人类安全共事？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养老院里的“机器护工”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生物医药与健康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精准制导的“生物导弹”：靶向药如何对抗癌症？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基因编辑——改写生命密码的“神笔”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干细胞修复人体受损器官的奥秘</w:t>
            </w:r>
          </w:p>
        </w:tc>
      </w:tr>
    </w:tbl>
    <w:p/>
    <w:p>
      <w:r>
        <w:br w:type="page"/>
      </w:r>
    </w:p>
    <w:p>
      <w:pPr>
        <w:jc w:val="center"/>
        <w:rPr>
          <w:rStyle w:val="5"/>
          <w:rFonts w:hint="eastAsia" w:ascii="方正小标宋简体" w:hAnsi="方正小标宋简体" w:eastAsia="方正小标宋简体" w:cs="方正小标宋简体"/>
          <w:bCs/>
          <w:color w:val="404040"/>
          <w:sz w:val="32"/>
          <w:szCs w:val="32"/>
          <w:shd w:val="clear" w:color="auto" w:fill="FFFFFF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海洋科学主题</w:t>
      </w:r>
    </w:p>
    <w:p>
      <w:pPr>
        <w:jc w:val="center"/>
        <w:rPr>
          <w:rStyle w:val="5"/>
          <w:rFonts w:hint="eastAsia" w:ascii="方正小标宋简体" w:hAnsi="方正小标宋简体" w:eastAsia="方正小标宋简体" w:cs="方正小标宋简体"/>
          <w:bCs/>
          <w:color w:val="404040"/>
          <w:sz w:val="32"/>
          <w:szCs w:val="32"/>
          <w:shd w:val="clear" w:color="auto" w:fill="FFFFFF"/>
        </w:rPr>
      </w:pPr>
      <w:r>
        <w:rPr>
          <w:rStyle w:val="5"/>
          <w:rFonts w:hint="eastAsia" w:ascii="方正小标宋简体" w:hAnsi="方正小标宋简体" w:eastAsia="方正小标宋简体" w:cs="方正小标宋简体"/>
          <w:bCs/>
          <w:color w:val="404040"/>
          <w:sz w:val="32"/>
          <w:szCs w:val="32"/>
          <w:shd w:val="clear" w:color="auto" w:fill="FFFFFF"/>
        </w:rPr>
        <w:t>海岸卫士：红树林的生态奇迹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红树林的独特生存之道</w:t>
      </w:r>
    </w:p>
    <w:p>
      <w:pPr>
        <w:ind w:left="210" w:leftChars="10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红树林是生长在热带、亚热带海岸潮间带的特殊植物群落。它们面临的是盐碱、缺氧、潮汐冲刷的严酷环境，却进化出了一套令人惊叹的“生存技能”。</w:t>
      </w:r>
    </w:p>
    <w:p>
      <w:pPr>
        <w:ind w:left="632" w:leftChars="30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“拒盐”与“排盐”</w:t>
      </w:r>
      <w:r>
        <w:rPr>
          <w:rFonts w:hint="eastAsia" w:ascii="仿宋" w:hAnsi="仿宋" w:eastAsia="仿宋" w:cs="仿宋"/>
          <w:sz w:val="28"/>
          <w:szCs w:val="28"/>
        </w:rPr>
        <w:t>：有的红树通过根系过滤海水中的盐分，有的则通过叶片分泌盐结晶，像小小的“盐工厂”。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“呼吸根”</w:t>
      </w:r>
      <w:r>
        <w:rPr>
          <w:rFonts w:hint="eastAsia" w:ascii="仿宋" w:hAnsi="仿宋" w:eastAsia="仿宋" w:cs="仿宋"/>
          <w:sz w:val="28"/>
          <w:szCs w:val="28"/>
        </w:rPr>
        <w:t>：为了在缺氧的淤泥中生存，红树长出像铅笔一样竖立的呼吸根（如白骨壤的支柱根），露出水面吸收氧气。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“胎生”繁殖</w:t>
      </w:r>
      <w:r>
        <w:rPr>
          <w:rFonts w:hint="eastAsia" w:ascii="仿宋" w:hAnsi="仿宋" w:eastAsia="仿宋" w:cs="仿宋"/>
          <w:sz w:val="28"/>
          <w:szCs w:val="28"/>
        </w:rPr>
        <w:t>：红树的种子（如秋茄的胚轴）会在母树上发芽，长成小苗后才坠入泥滩，随潮水漂流到新家扎根，像“自带干粮的探险家”。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海岸生态系统的“超级英雄”：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红树林仅是植物界的“抗逆冠军”，更是海岸带的“生态工程师”。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防风消浪</w:t>
      </w:r>
      <w:r>
        <w:rPr>
          <w:rFonts w:hint="eastAsia" w:ascii="仿宋" w:hAnsi="仿宋" w:eastAsia="仿宋" w:cs="仿宋"/>
          <w:sz w:val="28"/>
          <w:szCs w:val="28"/>
        </w:rPr>
        <w:t>：茂密的根系和树干能削弱台风、海啸的冲击力，保护海岸线和人类家园，被称为“绿色防波堤”。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固碳能手</w:t>
      </w:r>
      <w:r>
        <w:rPr>
          <w:rFonts w:hint="eastAsia" w:ascii="仿宋" w:hAnsi="仿宋" w:eastAsia="仿宋" w:cs="仿宋"/>
          <w:sz w:val="28"/>
          <w:szCs w:val="28"/>
        </w:rPr>
        <w:t>：它们吸收二氧化碳的能力是热带雨林的5倍，是应对气候变化的“隐形战士”。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生物栖息地</w:t>
      </w:r>
      <w:r>
        <w:rPr>
          <w:rFonts w:hint="eastAsia" w:ascii="仿宋" w:hAnsi="仿宋" w:eastAsia="仿宋" w:cs="仿宋"/>
          <w:sz w:val="28"/>
          <w:szCs w:val="28"/>
        </w:rPr>
        <w:t>：盘根错节的根系为小鱼、螃蟹、贝类提供育儿所，吸引鸟类栖息，是“海洋托儿所”和“候鸟加油站”。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人类的“红树朋友”与保护挑战：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红树林为人类提供渔业资源、净化水质，甚至开发出生态旅游价值。但全球红树林正以每年1%的速度消失，面临围垦、污染、气候变暖的威胁。保护红树林需要：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科学修复</w:t>
      </w:r>
      <w:r>
        <w:rPr>
          <w:rFonts w:hint="eastAsia" w:ascii="仿宋" w:hAnsi="仿宋" w:eastAsia="仿宋" w:cs="仿宋"/>
          <w:sz w:val="28"/>
          <w:szCs w:val="28"/>
        </w:rPr>
        <w:t>：人工种植时选择本地物种，避免“种树不见林”。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（二）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社区参与</w:t>
      </w:r>
      <w:r>
        <w:rPr>
          <w:rFonts w:hint="eastAsia" w:ascii="仿宋" w:hAnsi="仿宋" w:eastAsia="仿宋" w:cs="仿宋"/>
          <w:sz w:val="28"/>
          <w:szCs w:val="28"/>
        </w:rPr>
        <w:t>：让渔民、居民成为保护者，发展可持续生计（如生态养殖）。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（三）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国际协作</w:t>
      </w:r>
      <w:r>
        <w:rPr>
          <w:rFonts w:hint="eastAsia" w:ascii="仿宋" w:hAnsi="仿宋" w:eastAsia="仿宋" w:cs="仿宋"/>
          <w:sz w:val="28"/>
          <w:szCs w:val="28"/>
        </w:rPr>
        <w:t>：红树林跨越国界，需要各国共同守护这片“蓝色生命线”。</w:t>
      </w:r>
    </w:p>
    <w:p>
      <w:r>
        <w:br w:type="page"/>
      </w:r>
    </w:p>
    <w:p>
      <w:pPr>
        <w:jc w:val="center"/>
        <w:rPr>
          <w:rStyle w:val="5"/>
          <w:rFonts w:hint="eastAsia" w:ascii="方正小标宋简体" w:hAnsi="方正小标宋简体" w:eastAsia="方正小标宋简体" w:cs="方正小标宋简体"/>
          <w:bCs/>
          <w:color w:val="404040"/>
          <w:sz w:val="32"/>
          <w:szCs w:val="32"/>
          <w:shd w:val="clear" w:color="auto" w:fill="FFFFFF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海洋科学主题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海洋里的神奇药箱——探秘海藻中的健康密码</w:t>
      </w:r>
    </w:p>
    <w:p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蔚蓝的大海不仅为我们带来美丽的风景和美味的海鲜，还是一个巨大的“药箱”。科学家们发现，在这个“药箱”里，住着一群特殊的“海洋小药师”——形态各异的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海藻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从餐桌上常见的紫菜，再到随波漂流的绿藻，这些看似普通的海藻，其实蕴藏着令人惊叹的“健康魔法”。比如，紫菜中富含的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紫菜多糖</w:t>
      </w:r>
      <w:r>
        <w:rPr>
          <w:rFonts w:hint="eastAsia" w:ascii="仿宋" w:hAnsi="仿宋" w:eastAsia="仿宋" w:cs="仿宋"/>
          <w:sz w:val="28"/>
          <w:szCs w:val="28"/>
        </w:rPr>
        <w:t>，就像一位“全能卫士”，能够帮助我们降低血脂、血糖，还能保护心血管健康；而一些红藻中的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岩藻多糖</w:t>
      </w:r>
      <w:r>
        <w:rPr>
          <w:rFonts w:hint="eastAsia" w:ascii="仿宋" w:hAnsi="仿宋" w:eastAsia="仿宋" w:cs="仿宋"/>
          <w:sz w:val="28"/>
          <w:szCs w:val="28"/>
        </w:rPr>
        <w:t>，更是科学家眼中的“抗病毒战士”，在对抗流感、疱疹甚至新冠病毒的研究中展现出巨大潜力；绿藻也不甘示弱，它体内的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虾青素</w:t>
      </w:r>
      <w:r>
        <w:rPr>
          <w:rFonts w:hint="eastAsia" w:ascii="仿宋" w:hAnsi="仿宋" w:eastAsia="仿宋" w:cs="仿宋"/>
          <w:sz w:val="28"/>
          <w:szCs w:val="28"/>
        </w:rPr>
        <w:t>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胡萝卜素</w:t>
      </w:r>
      <w:r>
        <w:rPr>
          <w:rFonts w:hint="eastAsia" w:ascii="仿宋" w:hAnsi="仿宋" w:eastAsia="仿宋" w:cs="仿宋"/>
          <w:sz w:val="28"/>
          <w:szCs w:val="28"/>
        </w:rPr>
        <w:t>，是天然的“抗氧化高手”，能帮我们清除体内的有害物质，延缓衰老，增强免疫力。</w:t>
      </w:r>
    </w:p>
    <w:p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这些默默无闻的“海洋小药师”，正用它们的智慧为人类健康保驾护航。未来，随着科学的发展，或许我们能从海藻植物中发现更多治愈疾病的药物。海藻植物，正在变成未来医学的重要主角。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海洋科学主题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珊瑚五彩斑斓外观背后的秘密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常见的珊瑚是光合型珊瑚（实际上还有非光合型珊瑚），它们大多与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虫黄藻</w:t>
      </w:r>
      <w:r>
        <w:rPr>
          <w:rFonts w:hint="eastAsia" w:ascii="仿宋" w:hAnsi="仿宋" w:eastAsia="仿宋" w:cs="仿宋"/>
          <w:sz w:val="28"/>
          <w:szCs w:val="28"/>
        </w:rPr>
        <w:t>共生。然而，珊瑚的颜色远远不只是因为有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共生虫黄藻</w:t>
      </w:r>
      <w:r>
        <w:rPr>
          <w:rFonts w:hint="eastAsia" w:ascii="仿宋" w:hAnsi="仿宋" w:eastAsia="仿宋" w:cs="仿宋"/>
          <w:sz w:val="28"/>
          <w:szCs w:val="28"/>
        </w:rPr>
        <w:t>这么简单。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首先，虫黄藻本身的颜色当然是不可忽视的，这的确是珊瑚主要的颜色来源之一。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虫黄藻</w:t>
      </w:r>
      <w:r>
        <w:rPr>
          <w:rFonts w:hint="eastAsia" w:ascii="仿宋" w:hAnsi="仿宋" w:eastAsia="仿宋" w:cs="仿宋"/>
          <w:sz w:val="28"/>
          <w:szCs w:val="28"/>
        </w:rPr>
        <w:t>和常见的植物一样，里面最主要的色素就是叶绿素、类胡萝卜素等光合色素，虫黄藻和它们一样也是黄褐色的，因此为珊瑚提供的也是黄褐色乃至咖啡色的底色。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但大部分人印象中珊瑚是五颜六色的，而这就要关系到珊瑚自身产生的两种色素蛋白：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荧光蛋白和色蛋白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560445" cy="2372360"/>
            <wp:effectExtent l="0" t="0" r="1905" b="8890"/>
            <wp:docPr id="2051070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7004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880" cy="237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图一 虫黄藻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首先是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荧光蛋白</w:t>
      </w:r>
      <w:r>
        <w:rPr>
          <w:rFonts w:hint="eastAsia" w:ascii="仿宋" w:hAnsi="仿宋" w:eastAsia="仿宋" w:cs="仿宋"/>
          <w:sz w:val="28"/>
          <w:szCs w:val="28"/>
        </w:rPr>
        <w:t>。五颜六色的珊瑚很多其实是在蓝光下进行拍摄的：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080135" cy="1096645"/>
            <wp:effectExtent l="0" t="0" r="5715" b="8255"/>
            <wp:docPr id="659626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2687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993" cy="111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016635" cy="1109345"/>
            <wp:effectExtent l="0" t="0" r="12065" b="14605"/>
            <wp:docPr id="7626082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08268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526" cy="113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294765" cy="1102995"/>
            <wp:effectExtent l="0" t="0" r="635" b="1905"/>
            <wp:docPr id="6194262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26223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044" cy="114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468120" cy="1101090"/>
            <wp:effectExtent l="0" t="0" r="17780" b="3810"/>
            <wp:docPr id="8573150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1508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0730" cy="116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图二 蓝光下各种美丽的珊瑚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而这些帮助珊瑚在蓝光下发出红色，绿色，橙色，金色等荧光的蛋白就是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荧光蛋白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其发光分为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四步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第一步，</w:t>
      </w:r>
      <w:r>
        <w:rPr>
          <w:rFonts w:hint="eastAsia" w:ascii="仿宋" w:hAnsi="仿宋" w:eastAsia="仿宋" w:cs="仿宋"/>
          <w:sz w:val="28"/>
          <w:szCs w:val="28"/>
        </w:rPr>
        <w:t>光子捕获。荧光蛋白吸收一定波长范围的高能量短波光（主要是蓝光或紫外光），这其中不同种类的荧光蛋白所需要吸收短波光的波长不同，因此许多珊瑚在不同波长的蓝光照射下呈现的颜色也是不同的；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</w:t>
      </w:r>
      <w:r>
        <w:rPr>
          <w:rFonts w:hint="eastAsia" w:ascii="仿宋" w:hAnsi="仿宋" w:eastAsia="仿宋" w:cs="仿宋"/>
          <w:sz w:val="28"/>
          <w:szCs w:val="28"/>
        </w:rPr>
        <w:t>，电子跃迁。光子能量激发生色团电子，从基态（S₀）跃迁至激发态（S₁）；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第三步</w:t>
      </w:r>
      <w:r>
        <w:rPr>
          <w:rFonts w:hint="eastAsia" w:ascii="仿宋" w:hAnsi="仿宋" w:eastAsia="仿宋" w:cs="仿宋"/>
          <w:sz w:val="28"/>
          <w:szCs w:val="28"/>
        </w:rPr>
        <w:t>，能量弛豫。激发态电子通过分子振动损失少量能量，降至激发态的较低能级；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第四步</w:t>
      </w:r>
      <w:r>
        <w:rPr>
          <w:rFonts w:hint="eastAsia" w:ascii="仿宋" w:hAnsi="仿宋" w:eastAsia="仿宋" w:cs="仿宋"/>
          <w:sz w:val="28"/>
          <w:szCs w:val="28"/>
        </w:rPr>
        <w:t>，荧光释放。电子落回基态时，以光子形式释放能量→发出长波长可见光，比如红光，绿光，橙光等等，这就是在蓝光下看到五颜六色的珊瑚的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最主要原因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同样，还存在着</w:t>
      </w:r>
      <w:r>
        <w:rPr>
          <w:rFonts w:hint="eastAsia" w:ascii="仿宋" w:hAnsi="仿宋" w:eastAsia="仿宋" w:cs="仿宋"/>
          <w:sz w:val="28"/>
          <w:szCs w:val="28"/>
          <w:u w:val="single"/>
        </w:rPr>
        <w:t>蓝紫色的珊瑚：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936625" cy="1664970"/>
            <wp:effectExtent l="0" t="0" r="15875" b="11430"/>
            <wp:docPr id="15265215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21552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835" cy="167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19300" cy="1666240"/>
            <wp:effectExtent l="0" t="0" r="0" b="10160"/>
            <wp:docPr id="17392458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5896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7" r="1652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5383" cy="16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  <w14:ligatures w14:val="non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87880" cy="1648460"/>
            <wp:effectExtent l="0" t="0" r="7620" b="8890"/>
            <wp:docPr id="2160175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17575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3" r="1906" b="19013"/>
                    <a:stretch>
                      <a:fillRect/>
                    </a:stretch>
                  </pic:blipFill>
                  <pic:spPr>
                    <a:xfrm>
                      <a:off x="0" y="0"/>
                      <a:ext cx="2098172" cy="16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图三 白光下蓝紫色系的珊瑚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那这么纯正的蓝紫色又是这么来的呢？难道是被蓝紫光照射变蓝了吗？其实并不是。这种白光下的颜色大部分都来自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色蛋白</w:t>
      </w:r>
      <w:r>
        <w:rPr>
          <w:rFonts w:hint="eastAsia" w:ascii="仿宋" w:hAnsi="仿宋" w:eastAsia="仿宋" w:cs="仿宋"/>
          <w:sz w:val="28"/>
          <w:szCs w:val="28"/>
        </w:rPr>
        <w:t>。这些色蛋白大部分在白光下会有各种颜色，比如蓝色，紫色，红色，粉红色等，但是在蓝光、紫外光下就一般没有荧光反应。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总的来说，珊瑚的五彩斑斓的颜色主要就由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共生虫黄藻、荧光蛋白、色蛋白</w:t>
      </w:r>
      <w:r>
        <w:rPr>
          <w:rFonts w:hint="eastAsia" w:ascii="仿宋" w:hAnsi="仿宋" w:eastAsia="仿宋" w:cs="仿宋"/>
          <w:sz w:val="28"/>
          <w:szCs w:val="28"/>
        </w:rPr>
        <w:t>组合而成，组合不同所最终呈现的颜色也不同；同时，同一株珊瑚中各种蛋白的分布也不同，因此同一株珊瑚的不同位置呈现的颜色也可能是不一样的，这就是珊瑚颜色丰富的原因。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可思考问题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那珊瑚为什么要有如此美丽的颜色（进化出色蛋白和荧光蛋白）？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珊瑚为什么在温度高的时候会发失去美丽的颜色（白化）呢?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珊瑚白化都是变成纯白色的吗？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非光合型珊瑚又会有哪些美丽的颜色呢？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……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海洋科学主题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声呐技术协助人类探索海洋奥秘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早期，人类对海洋的探索如“盲人摸象”。潜水员下潜深度有限、通常难以深于100米；而海水阻隔光线导致摄像机摄像范围仅有几米；靠铅锤测量海底地形的误差更是超过百米。声呐技术的发明，极大程度增大了海洋探索的范围、提升了勘探准确性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声呐是英文缩写“SONAR”的中文音译其全称为：Sound Navigation And Ranging（声音导航与测距），是利用声波在水中的传播和反射特性，通过电声转换和信息处理进行导航和测距的技术，也指利用这种技术对水下目标进行探测（存在、位置、性质、运动方向等）和通讯的电子设备，是水声学中应用最广泛、最重要的一种装置。</w:t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声呐类型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主动声呐：发射声脉冲→接收海底回声（测深度/绘地形）。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侧扫声呐：船侧拖曳“声带”，扫描海底地貌（连沉船螺丝钉都看清）。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多波束声呐：一次扫描覆盖海底“足球场”宽，3D建模海床。</w:t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重大发现实例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绘制马里亚纳海沟精细地图（精度达1米）。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定位泰坦尼克号残骸（靠声呐“指纹”识别）。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追踪深海热液喷口生物群落。</w:t>
      </w:r>
    </w:p>
    <w:p>
      <w:pPr>
        <w:ind w:left="210" w:leftChars="1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优势与挑战</w:t>
      </w:r>
    </w:p>
    <w:p>
      <w:pPr>
        <w:ind w:left="420" w:left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优势：</w:t>
      </w:r>
    </w:p>
    <w:p>
      <w:pPr>
        <w:pStyle w:val="6"/>
        <w:numPr>
          <w:numId w:val="0"/>
        </w:numPr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探测深度突破万米（覆盖全球最深海沟）；</w:t>
      </w:r>
    </w:p>
    <w:p>
      <w:pPr>
        <w:pStyle w:val="6"/>
        <w:numPr>
          <w:numId w:val="0"/>
        </w:numPr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效率提升百倍：1小时扫描千平方公里；</w:t>
      </w:r>
    </w:p>
    <w:p>
      <w:pPr>
        <w:pStyle w:val="6"/>
        <w:numPr>
          <w:numId w:val="0"/>
        </w:numPr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助力资源开发：精准定位可燃冰、多金属结核矿。</w:t>
      </w:r>
    </w:p>
    <w:p>
      <w:pPr>
        <w:ind w:left="420" w:left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挑战：</w:t>
      </w:r>
    </w:p>
    <w:p>
      <w:pPr>
        <w:pStyle w:val="6"/>
        <w:numPr>
          <w:numId w:val="0"/>
        </w:numPr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噪声干扰：船舶声波可能掩盖目标信号。</w:t>
      </w:r>
    </w:p>
    <w:p>
      <w:pPr>
        <w:pStyle w:val="6"/>
        <w:numPr>
          <w:numId w:val="0"/>
        </w:numPr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生态担忧：强声脉冲恐惊扰鲸类迁徙。</w:t>
      </w:r>
    </w:p>
    <w:p>
      <w:pPr>
        <w:ind w:left="420"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技术壁垒：高端设备依赖少数国家。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航空航天科学主题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“天问一号”：中国火星探测的红色征程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火星为什么是“红色星球”？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火星表面覆盖着富含铁元素的红色沙尘，像一颗锈红色的“沙漠行星”。它与地球有许多相似之处：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昼夜交替</w:t>
      </w:r>
      <w:r>
        <w:rPr>
          <w:rFonts w:hint="eastAsia" w:ascii="仿宋" w:hAnsi="仿宋" w:eastAsia="仿宋" w:cs="仿宋"/>
          <w:sz w:val="28"/>
          <w:szCs w:val="28"/>
        </w:rPr>
        <w:t>：一天约24.6小时，和地球几乎一致。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四季变化</w:t>
      </w:r>
      <w:r>
        <w:rPr>
          <w:rFonts w:hint="eastAsia" w:ascii="仿宋" w:hAnsi="仿宋" w:eastAsia="仿宋" w:cs="仿宋"/>
          <w:sz w:val="28"/>
          <w:szCs w:val="28"/>
        </w:rPr>
        <w:t>：同样拥有着四季轮替，但冬季温度低至-125℃、大气稀薄。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科学谜题</w:t>
      </w:r>
      <w:r>
        <w:rPr>
          <w:rFonts w:hint="eastAsia" w:ascii="仿宋" w:hAnsi="仿宋" w:eastAsia="仿宋" w:cs="仿宋"/>
          <w:sz w:val="28"/>
          <w:szCs w:val="28"/>
        </w:rPr>
        <w:t>：“是否曾有过河流湖泊？”“是否存在过生命？”这些谜题吸引人类不断探索。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中国“天问一号”的三大任务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2020年发射的“天问一号”是中国首个火星探测器，一次完成“绕、落、巡”三步，创造历史。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“绕”（轨道器）</w:t>
      </w:r>
      <w:r>
        <w:rPr>
          <w:rFonts w:hint="eastAsia" w:ascii="仿宋" w:hAnsi="仿宋" w:eastAsia="仿宋" w:cs="仿宋"/>
          <w:sz w:val="28"/>
          <w:szCs w:val="28"/>
        </w:rPr>
        <w:t>：全球拍照，绘制火星地图；探测磁场、大气，寻找水冰痕迹。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“落”（着陆平台）</w:t>
      </w:r>
      <w:r>
        <w:rPr>
          <w:rFonts w:hint="eastAsia" w:ascii="仿宋" w:hAnsi="仿宋" w:eastAsia="仿宋" w:cs="仿宋"/>
          <w:sz w:val="28"/>
          <w:szCs w:val="28"/>
        </w:rPr>
        <w:t>：在乌托邦平原软着陆，这里可能埋藏远古海洋遗迹；采用“气动减速+降落伞+反推火箭”组合，惊险9分钟。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“巡”（祝融号火星车）</w:t>
      </w:r>
      <w:r>
        <w:rPr>
          <w:rFonts w:hint="eastAsia" w:ascii="仿宋" w:hAnsi="仿宋" w:eastAsia="仿宋" w:cs="仿宋"/>
          <w:sz w:val="28"/>
          <w:szCs w:val="28"/>
        </w:rPr>
        <w:t>：搭载雷达、光谱仪，探测土壤成分；太阳能电池板像“蝴蝶翅膀”，设计适应火星沙尘。</w:t>
      </w:r>
    </w:p>
    <w:p>
      <w:pPr>
        <w:rPr>
          <w:rStyle w:val="5"/>
          <w:rFonts w:hint="eastAsia" w:ascii="仿宋" w:hAnsi="仿宋" w:eastAsia="仿宋" w:cs="仿宋"/>
          <w:bCs/>
          <w:color w:val="404040"/>
          <w:sz w:val="28"/>
          <w:szCs w:val="28"/>
          <w:shd w:val="clear" w:color="auto" w:fill="FFFFFF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火星探测的“中国智慧”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自主研发</w:t>
      </w:r>
      <w:r>
        <w:rPr>
          <w:rFonts w:hint="eastAsia" w:ascii="仿宋" w:hAnsi="仿宋" w:eastAsia="仿宋" w:cs="仿宋"/>
          <w:sz w:val="28"/>
          <w:szCs w:val="28"/>
        </w:rPr>
        <w:t>：长征五号火箭、耐高温材料、自主避障技术。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国际合作</w:t>
      </w:r>
      <w:r>
        <w:rPr>
          <w:rFonts w:hint="eastAsia" w:ascii="仿宋" w:hAnsi="仿宋" w:eastAsia="仿宋" w:cs="仿宋"/>
          <w:sz w:val="28"/>
          <w:szCs w:val="28"/>
        </w:rPr>
        <w:t>：与欧空局共享数据，推动全球火星研究。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未来目标</w:t>
      </w:r>
      <w:r>
        <w:rPr>
          <w:rFonts w:hint="eastAsia" w:ascii="仿宋" w:hAnsi="仿宋" w:eastAsia="仿宋" w:cs="仿宋"/>
          <w:sz w:val="28"/>
          <w:szCs w:val="28"/>
        </w:rPr>
        <w:t>：2030年前后实现火星采样返回，甚至载人登陆。</w:t>
      </w:r>
    </w:p>
    <w:p>
      <w:pPr>
        <w:rPr>
          <w:rStyle w:val="5"/>
          <w:rFonts w:hint="eastAsia" w:ascii="仿宋" w:hAnsi="仿宋" w:eastAsia="仿宋" w:cs="仿宋"/>
          <w:bCs/>
          <w:color w:val="404040"/>
          <w:sz w:val="28"/>
          <w:szCs w:val="28"/>
          <w:shd w:val="clear" w:color="auto" w:fill="FFFFFF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为什么要探索火星？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科学意义</w:t>
      </w:r>
      <w:r>
        <w:rPr>
          <w:rFonts w:hint="eastAsia" w:ascii="仿宋" w:hAnsi="仿宋" w:eastAsia="仿宋" w:cs="仿宋"/>
          <w:sz w:val="28"/>
          <w:szCs w:val="28"/>
        </w:rPr>
        <w:t>：了解行星演化，寻找地外生命线索。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技术突破</w:t>
      </w:r>
      <w:r>
        <w:rPr>
          <w:rFonts w:hint="eastAsia" w:ascii="仿宋" w:hAnsi="仿宋" w:eastAsia="仿宋" w:cs="仿宋"/>
          <w:sz w:val="28"/>
          <w:szCs w:val="28"/>
        </w:rPr>
        <w:t>：推动航天材料、人工智能、能源技术发展。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人类未来</w:t>
      </w:r>
      <w:r>
        <w:rPr>
          <w:rFonts w:hint="eastAsia" w:ascii="仿宋" w:hAnsi="仿宋" w:eastAsia="仿宋" w:cs="仿宋"/>
          <w:sz w:val="28"/>
          <w:szCs w:val="28"/>
        </w:rPr>
        <w:t>：火星或成“第二家园”，激励下一代科学家。</w:t>
      </w:r>
    </w:p>
    <w:p>
      <w:pPr>
        <w:rPr>
          <w:rStyle w:val="5"/>
          <w:rFonts w:hint="eastAsia" w:ascii="仿宋" w:hAnsi="仿宋" w:eastAsia="仿宋" w:cs="仿宋"/>
          <w:bCs/>
          <w:color w:val="404040"/>
          <w:sz w:val="28"/>
          <w:szCs w:val="28"/>
          <w:shd w:val="clear" w:color="auto" w:fill="FFFFFF"/>
        </w:rPr>
      </w:pPr>
    </w:p>
    <w:p>
      <w:pPr>
        <w:rPr>
          <w:rStyle w:val="5"/>
          <w:rFonts w:hint="eastAsia" w:ascii="仿宋" w:hAnsi="仿宋" w:eastAsia="仿宋" w:cs="仿宋"/>
          <w:bCs/>
          <w:color w:val="404040"/>
          <w:sz w:val="28"/>
          <w:szCs w:val="28"/>
          <w:shd w:val="clear" w:color="auto" w:fill="FFFFFF"/>
        </w:rPr>
      </w:pPr>
    </w:p>
    <w:p>
      <w:pP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航空航天科学主题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北斗系统："国之重器"闪耀苍穹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斗卫星导航系统（BDS）是中国自主建设运行的‌全球卫星导航系统‌，是为全球用户提供全天候、全天时、高精度‌定位、导航、授时服务‌的国家重大时空基础设施。其建设遵循“‌自主、开放、兼容、渐进‌”原则，具备独立服务全球的能力‌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北斗系统采取“‌三步走‌”战略：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‌2000年‌：建成北斗一号试验系统，覆盖中国境内，使中国成为全球第三个拥有自主卫星导航系统的国家‌；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‌2012年‌：发射北斗二号，服务扩展至亚太地区，定位精度与GPS相当‌；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‌2020年‌：北斗三号完成全球组网，30余颗卫星实现全球覆盖，部分性能指标国际领先‌。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北斗已深度融入国民经济：</w:t>
      </w:r>
    </w:p>
    <w:p>
      <w:pPr>
        <w:ind w:left="630" w:left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在‌交通物流‌方面：超百万辆运输车、船舶实现精准调度与管理‌；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在‌灾害预警‌方面：实时监测山体滑坡、泥石流，提升防灾时效性‌；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在‌智慧农业‌方面：农机精准作业、渔业资源探测，赋能现代农业‌；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在‌民生服务‌方面：赋能共享经济、移动支付等消费领域，改变生活方式‌。</w:t>
      </w:r>
    </w:p>
    <w:p>
      <w:pPr>
        <w:ind w:left="10" w:leftChars="0" w:firstLine="618" w:firstLineChars="22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作为改革开放以来重大科技成就，北斗坚持“‌中国的北斗、世界的北斗、一流的北斗‌”理念，与GPS等系统兼容互操作，免费开放全球服务‌。其技术已输出至多国，在“一带一路”沿线支撑基础设施建设，彰显中国科技实力与责任担当‌。未来，北斗将持续升级服务能力，推动全球卫星导航产业创新发展‌。</w:t>
      </w:r>
    </w:p>
    <w:p>
      <w:pP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航空航天科学主题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嫦娥六号月背取样：解开月球之谜的新钥匙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2024年6月，中国嫦娥六号探测器成功完成人类首次月球背面采样返回任务，将珍贵的月壤样本带回地球，标志着人类月球探索进入新篇章。</w:t>
      </w:r>
    </w:p>
    <w:p>
      <w:pPr>
        <w:tabs>
          <w:tab w:val="left" w:pos="3025"/>
        </w:tabs>
        <w:ind w:left="420" w:left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为何聚焦月球背面？</w:t>
      </w:r>
    </w:p>
    <w:p>
      <w:p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嫦娥六号着陆点位于月球背面巨大的南极-艾特肯盆地。这里是太阳系最古老的撞击盆地之一，其深处物质可能保留着月球形成早期的原始信息。月球背面屏蔽了地球无线电干扰，地质环境更“原始”，蕴藏着月球深部物质组成、早期演化历史甚至地月系统起源的关键线索。</w:t>
      </w:r>
    </w:p>
    <w:p>
      <w:pPr>
        <w:tabs>
          <w:tab w:val="left" w:pos="3025"/>
        </w:tabs>
        <w:ind w:left="420" w:left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二、科学价值何在？</w:t>
      </w:r>
    </w:p>
    <w:p>
      <w:p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月球演化拼图：分析这些古老岩石，将揭示月球岩浆洋冷却凝固、壳幔分异的细节。</w:t>
      </w:r>
    </w:p>
    <w:p>
      <w:p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资源潜力：探测盆地中是否存在水冰或其他挥发分，为未来月球基地选址提供依据。</w:t>
      </w:r>
    </w:p>
    <w:p>
      <w:p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地月往事：盆地撞击溅射物可能记录着地球早期遭受小天体轰击的历史。</w:t>
      </w:r>
    </w:p>
    <w:p>
      <w:pPr>
        <w:ind w:left="0" w:leftChars="0" w:firstLine="638" w:firstLineChars="228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嫦娥六号采集的月壤样本，如同来自40多亿年前的“时间胶囊”，是科学家们解读月球乃至太阳系早期历史奥秘的宝贵钥匙，将推动人类对宇宙的认识迈向更深层次。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航空航天科学主题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会自己回家的火箭：SpaceX回收技术揭秘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SpaceX革命性的火箭回收技术彻底改变了航天发射模式，其核心在于让火箭第一级实现垂直着陆、重复使用，大幅降低了太空探索成本。</w:t>
      </w:r>
    </w:p>
    <w:p>
      <w:pPr>
        <w:ind w:left="420" w:left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如何实现“指哪落哪”？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精准返回：一级火箭分离后，利用剩余燃料启动发动机，进行复杂的动力反推机动，调整姿态飞向预定着陆点（海上平台或陆地场）。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姿态控制：依靠栅格舵（像“翅膀”的金属网格）在高速下落中精确控制方向和稳定性。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软着陆：接近地面时，发动机再次点火，产生与重力抗衡的推力，实现平稳的垂直着陆，如同“铅笔稳稳立在橡皮擦上”。</w:t>
      </w:r>
    </w:p>
    <w:p>
      <w:pPr>
        <w:ind w:left="420" w:left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为何是航天里程碑？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）成本革命：传统火箭一次性使用，造价高昂。回收复用使发射成本断崖式下降（如猎鹰9号单次发射报价低于7000万美元）。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高频发射：快速周转（最短记录21天）支持卫星互联网（星链）等大规模星座部署。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技术验证：为更庞大、更复杂的星际飞船（Starship）全复用设计铺平道路。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SpaceX的火箭回收，不仅是工程奇迹，更开启了廉价、高频进入太空的新时代，加速了人类探索和利用宇宙的步伐。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人工智能与机器人主题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Ai-Da:首个人形机器人艺术家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Ai-Da是世界首个超逼真人形机器人艺术家，代表作品有《人工智能之神：阿兰·图灵的肖像》《伊丽莎白二世肖像》《永恒的谜题》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-Da历经多个版本的迭代，从2019年的原型机，仅具备基础机械臂绘画能力，依赖预设程序完成简单线条创作；到2023年，仅具备基础机械臂绘画能力，依赖预设程序完成简单线条创作；发展至今，Ai-Da新增触觉反馈模块，机械臂可通过压力传感器感知笔触力度，模拟人类绘画时的“轻重缓急”，并尝试创作立体雕塑作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Ai-Da具有先进的视觉系统和机械臂系统。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视觉系统方面</w:t>
      </w:r>
      <w:r>
        <w:rPr>
          <w:rFonts w:hint="eastAsia" w:ascii="仿宋" w:hAnsi="仿宋" w:eastAsia="仿宋" w:cs="仿宋"/>
          <w:sz w:val="28"/>
          <w:szCs w:val="28"/>
        </w:rPr>
        <w:t>，Ai-Da的双摄像头可以模拟人眼视觉，且分辨率达4K，可捕捉0.1毫米级细节；同时搭载了AI视觉算法，通过分析数万张艺术作品训练，识别物体轮廓、色彩分布及空间关系（如绘制图灵肖像时自动区分面部光影层次）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机械臂系统方面</w:t>
      </w:r>
      <w:r>
        <w:rPr>
          <w:rFonts w:hint="eastAsia" w:ascii="仿宋" w:hAnsi="仿宋" w:eastAsia="仿宋" w:cs="仿宋"/>
          <w:sz w:val="28"/>
          <w:szCs w:val="28"/>
        </w:rPr>
        <w:t>，Ai-Da做到了精度与柔性的平衡，其配备的6轴机械臂，由碳纤维材料制成，末端重复定位精度0.02毫米，可完成人类难以实现的连续曲线绘制（如《永恒的谜题》中螺旋状肢体的流畅线条）；而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先进的压力传感技术</w:t>
      </w:r>
      <w:r>
        <w:rPr>
          <w:rFonts w:hint="eastAsia" w:ascii="仿宋" w:hAnsi="仿宋" w:eastAsia="仿宋" w:cs="仿宋"/>
          <w:sz w:val="28"/>
          <w:szCs w:val="28"/>
        </w:rPr>
        <w:t>，可通过传感器实时调整画笔压力，实现从轻描淡写到浓墨重彩的笔触变化（例如在图灵肖像中用不同力度表现金属镜框的反光质感）。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Ai-Da的创作逻辑如下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输入图像→算法生成矢量路径→机械臂执行绘画，单次创作需5-8小时，误差控制在0.5毫米内。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人工智能与机器人主题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工厂里的“钢铁搭档——协作机器人如何与人类安全共事？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随着时代科技发展，传统工业机器人似乎陷入了困局。机械臂如同“笼中困兽”，为防止误伤工人，它们被关在安全笼内作业，仅能执行固定流水线动作，且切换产品重新编程耗费时间较长。与之相对，新型的智能协作机器人出现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智能协作机器人的防误伤机制：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感知系统：装上“电子皮肤”+3D视觉，实时感应人体位置；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自适应控制：碰撞前0.1秒自动刹车，如遇阻力立即停止；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示教学习：工人手把手教动作，机器人“模仿记忆”。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智能协作机器人的工厂场景革命：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人机协作：工人安装零件，机器人同步拧螺丝；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柔性生产：上午组装手机，下午切换包装食品；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高危替代：进入高温喷涂区、有毒环境作业。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优势与挑战：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优势：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生产效率提升40%，工伤率下降90%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中小企业可低成本自动化（无需改造产线）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工人转型为“机器人管理员”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挑战：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精密装配仍依赖人类手感（如手表齿轮）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网络安全风险：黑客可能篡改机器人指令</w:t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劳动力转型焦虑：工人需学习新技能</w:t>
      </w:r>
    </w:p>
    <w:p>
      <w:pP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人工智能与机器人主题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养老院里的“机器护工”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传统养老陷入人力短缺的泥潭——1名护工需照护8位老人，跌倒救援延迟超过15分钟；失智长者防走失的24小时看护，让家庭背负每月5000美元的重担；超过60%的老人深陷社交孤独，抑郁风险骤增3倍——陪护机器人正成为破局的关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养老陪护机器人通过集成硬件系统与AI算法应对老龄化挑战。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安全监护系统</w:t>
      </w:r>
      <w:r>
        <w:rPr>
          <w:rFonts w:hint="eastAsia" w:ascii="仿宋" w:hAnsi="仿宋" w:eastAsia="仿宋" w:cs="仿宋"/>
          <w:sz w:val="28"/>
          <w:szCs w:val="28"/>
        </w:rPr>
        <w:t>由UWB超宽带定位手环（精度±10cm）和毫米波跌倒检测雷达组成，实现0.5秒应急响应，较人工提速10倍；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生活辅助模块</w:t>
      </w:r>
      <w:r>
        <w:rPr>
          <w:rFonts w:hint="eastAsia" w:ascii="仿宋" w:hAnsi="仿宋" w:eastAsia="仿宋" w:cs="仿宋"/>
          <w:sz w:val="28"/>
          <w:szCs w:val="28"/>
        </w:rPr>
        <w:t>配备六轴联动机械臂，可完成喂食（误差&lt;0.5mm）、翻身（力度控制0.1-5N范围）等23项标准化操作，替代80%重体力护理；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情感交互单元</w:t>
      </w:r>
      <w:r>
        <w:rPr>
          <w:rFonts w:hint="eastAsia" w:ascii="仿宋" w:hAnsi="仿宋" w:eastAsia="仿宋" w:cs="仿宋"/>
          <w:sz w:val="28"/>
          <w:szCs w:val="28"/>
        </w:rPr>
        <w:t>基于NLP引擎构建个性化记忆模型，通过分析10万小时语料库实现对话定制（日本PARO机器人经临床验证提升失智症患者脑电波活跃度40%）。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技术优势：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7×24小时不间断监护消除夜间看护盲区（上海试点机构意外事故下降76%）；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机械辅助释放护工人力（单台设备等效1.5名全职护工）；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情感算法缓解社交孤独。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技术局限：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）生理交互缺陷：触觉传感器无法感知皮肤压疮风险（橡胶材质压力反馈误差&gt;15%）；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）隐私安全漏洞：2023年某欧盟养老院系统遭黑客入侵导致2.7万老人生物数据泄露；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）复杂场景失效：机器人无法处理突发心梗急救（仅能触发警报）或心理危机干预（对话库缺乏应急协议）。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同时，陪护机器人的发展路径要明确技术边界。例如机械系统承担体征监测、基础护理等可编程任务，人类专业力量聚焦医疗处置与情感支持，两者相结合，才能将科学技术之长充分发挥出来。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生物医药与健康主题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干细胞修复人体受损器官的奥秘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传统治疗方法中，器官损伤常常不可逆。比如：心脏梗死后，坏死心肌无法再生，导致患者心功能永久下降；脊髓受伤的患者神经细胞不可再生，导致终身瘫痪。而最有效的治疗方法——器官移植，则面临着供体短缺和排异反应严重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干细胞移植治疗是一门先进的医学技术，把健康的干细胞移植到患者体内，以达到修复或替换受损细胞或组织，从而达到治愈的目的。干细胞移植治疗范围很广，一般能治疗神经系统疾病、免疫系统疾病、还有其他的一些内外科疾病。干细胞在医学界被称为“万用细胞”，它可以分化成多种功能细胞或组织器官。因在APSC多能细胞实验室中培育出来的干细胞具有“无限”增殖、多向分化潜能，具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造血支持、免疫调控和自我复制</w:t>
      </w:r>
      <w:r>
        <w:rPr>
          <w:rFonts w:hint="eastAsia" w:ascii="仿宋" w:hAnsi="仿宋" w:eastAsia="仿宋" w:cs="仿宋"/>
          <w:sz w:val="28"/>
          <w:szCs w:val="28"/>
        </w:rPr>
        <w:t>等特点。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干细胞移植修复技术的核心机制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分化能力：可分化成为绝大多数细胞。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再生能力：注入损伤区→分化为心肌/神经/肝细胞（替换死细胞）。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信号调控：分泌营养因子→唤醒休眠细胞参与修复。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干细胞移植修复技术的突破性应用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心脏病治疗：日本批准干细胞贴片修复心肌（存活率提升40%）。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瘫痪逆转：临床试验中患者恢复腿部知觉（干细胞再生神经鞘）。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角膜再生：用患者口腔干细胞3D打印角膜（避免移植排异）。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优势与挑战：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优势：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实现器官“原位再生”，避免移植排异；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来源广泛（脐带血、牙髓、脂肪均可提取）；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慢性病治愈新希望（糖尿病、帕金森病）。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挑战：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分化失控风险（可能形成畸胎瘤）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成本高昂（单次治疗超50万元）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伦理争议（胚胎干细胞来源）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生物医药与健康主题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基因编辑——改写生命密码的“神笔”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基因编辑技术的定义：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基因编辑（Gene Editing）是指通过基因编辑技术对生物体基因组特定目标进行修饰的过程。该技术主要包括CRISPR-Cas系统、锌指核酸酶(ZFN)和TALEN等工具，通过识别、切割及修复三个阶段完成基因插入、缺失或替换，具有精准导航、靶向切割、智能修复等特点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基因编辑技术的原理：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因编辑的核心原理是通过特异性核酸酶在基因组特定位置制造DNA双链断裂，利用细胞自身修复机制实现对目标基因的精准修饰‌。灵感源于细菌抵抗病毒的天然防御机制：当病毒入侵时，细菌会捕获病毒DNA片段存入自身基因组，形成“免疫记忆”。科学家利用这一原理，设计出向导RNA（gRNA）作为精准导航系统锁定特定基因序列，再由Cas9蛋白质充当分子手术刀实施切割。DNA双链断裂后，细胞会启动自我修复程序，此时可引入健康基因模板进行修正，实现对致病基因的精准增删或替换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基因编辑的实际运用与挑战：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基因编辑在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遗传病根治、抗癌、器官再生、罕见病攻坚</w:t>
      </w:r>
      <w:r>
        <w:rPr>
          <w:rFonts w:hint="eastAsia" w:ascii="仿宋" w:hAnsi="仿宋" w:eastAsia="仿宋" w:cs="仿宋"/>
          <w:sz w:val="28"/>
          <w:szCs w:val="28"/>
        </w:rPr>
        <w:t>等方面均取得重大突破，标志着人类正从基因层面改写疾病命运。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然而技术飞跃的同时也面临着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四重严峻挑战：技术安全性、社会公平性、伦理边界争议和生态风险</w:t>
      </w:r>
      <w:r>
        <w:rPr>
          <w:rFonts w:hint="eastAsia" w:ascii="仿宋" w:hAnsi="仿宋" w:eastAsia="仿宋" w:cs="仿宋"/>
          <w:sz w:val="28"/>
          <w:szCs w:val="28"/>
        </w:rPr>
        <w:t>。当前国际共识严格限定基因编辑技术适用范围，并呼吁建立全球监管框架，确保这支“生命神笔”得到正向使用。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>
      <w:pPr>
        <w:jc w:val="center"/>
        <w:rPr>
          <w:rFonts w:hint="default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生物医药与健康主题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精准制导的“生物导弹”：靶向药如何对抗癌症？ 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传统化疗的“困境”：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以前治疗癌症常用化疗药，它们像“地毯式轰炸”，在杀死快速生长的癌细胞时，也会误伤我们健康的细胞（比如毛囊细胞导致脱发，骨髓细胞导致免疫力下降）。副作用大，病人很辛苦。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靶向药的“精准”奥秘：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科学家发现，癌细胞和正常细胞在分子层面有很多不同，就像它们身上有特殊的“标记”或“弱点”（比如特定的蛋白质、基因突变）。靶向药就是专门针对这些癌细胞特有的“标记”或“弱点”设计的药物。它像一把设计精密的“钥匙”，只打开癌细胞这把“锁”。一旦锁定了目标（靶点），靶向药就能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阻断信号：干扰癌细胞生长、分裂的指令。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切断营养：阻止肿瘤生成新血管获取养分。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诱导凋亡：“命令”癌细胞自我毁灭。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精准递送：直接把有毒物质送到癌细胞内部。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优势与挑战：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优势：疗效更好，副作用通常比化疗小很多（因为它更“精准”），大大提高了患者的生活质量。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挑战：需要先做基因检测，找到对应的“靶点”才能用药；癌细胞可能会“狡猾”地变异，产生耐药性；研发成本高，药物价格昂贵。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91327E"/>
    <w:rsid w:val="3CF13B5A"/>
    <w:rsid w:val="4A00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2025-06-05T09:26:27Z</dcterms:created>
  <dc:creator>86132</dc:creator>
  <cp:lastModifiedBy>Yang</cp:lastModifiedBy>
  <dcterms:modified xsi:type="dcterms:W3CDTF">2025-06-05T10:00:40Z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